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05" w:rsidRPr="00C001EF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C001EF">
        <w:rPr>
          <w:b/>
          <w:sz w:val="22"/>
          <w:szCs w:val="22"/>
          <w:lang w:val="uk-UA"/>
        </w:rPr>
        <w:t xml:space="preserve">ІНФОРМАЦІЯ </w:t>
      </w:r>
    </w:p>
    <w:p w:rsidR="00160F05" w:rsidRPr="00C001EF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C001EF">
        <w:rPr>
          <w:b/>
          <w:sz w:val="22"/>
          <w:szCs w:val="22"/>
          <w:lang w:val="uk-UA"/>
        </w:rPr>
        <w:t xml:space="preserve">ПРО </w:t>
      </w:r>
      <w:r w:rsidRPr="00C001EF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160F05" w:rsidRPr="00C001EF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bookmarkStart w:id="0" w:name="_GoBack"/>
      <w:bookmarkEnd w:id="0"/>
      <w:r w:rsidRPr="00C001EF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C001EF" w:rsidRPr="00C001EF">
        <w:rPr>
          <w:b/>
          <w:color w:val="000000" w:themeColor="text1"/>
          <w:sz w:val="22"/>
          <w:szCs w:val="22"/>
          <w:lang w:val="uk-UA"/>
        </w:rPr>
        <w:t>01</w:t>
      </w:r>
      <w:r w:rsidR="003810A7" w:rsidRPr="00C001EF">
        <w:rPr>
          <w:b/>
          <w:color w:val="000000" w:themeColor="text1"/>
          <w:sz w:val="22"/>
          <w:szCs w:val="22"/>
          <w:lang w:val="uk-UA"/>
        </w:rPr>
        <w:t>.0</w:t>
      </w:r>
      <w:r w:rsidR="00C001EF" w:rsidRPr="00C001EF">
        <w:rPr>
          <w:b/>
          <w:color w:val="000000" w:themeColor="text1"/>
          <w:sz w:val="22"/>
          <w:szCs w:val="22"/>
          <w:lang w:val="uk-UA"/>
        </w:rPr>
        <w:t>4</w:t>
      </w:r>
      <w:r w:rsidR="003810A7" w:rsidRPr="00C001EF">
        <w:rPr>
          <w:b/>
          <w:color w:val="000000" w:themeColor="text1"/>
          <w:sz w:val="22"/>
          <w:szCs w:val="22"/>
          <w:lang w:val="uk-UA"/>
        </w:rPr>
        <w:t>.2019</w:t>
      </w:r>
      <w:r w:rsidRPr="00C001EF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:rsidR="00160F05" w:rsidRPr="00C001EF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61795E" w:rsidRDefault="000D410F" w:rsidP="00B96F4B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C001EF">
        <w:rPr>
          <w:b/>
          <w:sz w:val="22"/>
          <w:szCs w:val="22"/>
          <w:lang w:val="uk-UA"/>
        </w:rPr>
        <w:t>П</w:t>
      </w:r>
      <w:r w:rsidR="003810A7" w:rsidRPr="00C001EF">
        <w:rPr>
          <w:b/>
          <w:sz w:val="22"/>
          <w:szCs w:val="22"/>
          <w:lang w:val="uk-UA"/>
        </w:rPr>
        <w:t>РИВАТ</w:t>
      </w:r>
      <w:r w:rsidRPr="00C001EF">
        <w:rPr>
          <w:b/>
          <w:sz w:val="22"/>
          <w:szCs w:val="22"/>
          <w:lang w:val="uk-UA"/>
        </w:rPr>
        <w:t>НЕ АКЦІОНЕРНЕ ТОВАРИСТВО «ФІНАНСОВА КОМПАНІЯ «СУЧАСНІ КРЕДИТНІ ТЕХНОЛОГІЇ»</w:t>
      </w:r>
      <w:r w:rsidR="0061795E" w:rsidRPr="00C001EF">
        <w:rPr>
          <w:color w:val="000000" w:themeColor="text1"/>
          <w:sz w:val="22"/>
          <w:szCs w:val="22"/>
          <w:lang w:val="uk-UA"/>
        </w:rPr>
        <w:t xml:space="preserve"> (далі за текстом - Товариство)</w:t>
      </w:r>
      <w:r w:rsidR="00EE285F" w:rsidRPr="00C001EF">
        <w:rPr>
          <w:color w:val="000000" w:themeColor="text1"/>
          <w:sz w:val="22"/>
          <w:szCs w:val="22"/>
          <w:lang w:val="uk-UA"/>
        </w:rPr>
        <w:t>, відповідно до ч. 4 ст. 35 Закону України «Про акціонерні товариства»</w:t>
      </w:r>
      <w:r w:rsidR="00BD75A4">
        <w:rPr>
          <w:color w:val="000000" w:themeColor="text1"/>
          <w:sz w:val="22"/>
          <w:szCs w:val="22"/>
          <w:lang w:val="uk-UA"/>
        </w:rPr>
        <w:t>,</w:t>
      </w:r>
      <w:r w:rsidR="0061795E" w:rsidRPr="00C001EF">
        <w:rPr>
          <w:color w:val="000000" w:themeColor="text1"/>
          <w:sz w:val="22"/>
          <w:szCs w:val="22"/>
          <w:lang w:val="uk-UA"/>
        </w:rPr>
        <w:t xml:space="preserve"> повідомляє, що станом на </w:t>
      </w:r>
      <w:r w:rsidR="00C001EF" w:rsidRPr="00C001EF">
        <w:rPr>
          <w:color w:val="000000" w:themeColor="text1"/>
          <w:sz w:val="22"/>
          <w:szCs w:val="22"/>
          <w:lang w:val="uk-UA"/>
        </w:rPr>
        <w:t>01</w:t>
      </w:r>
      <w:r w:rsidR="00FD3D7B" w:rsidRPr="00C001EF">
        <w:rPr>
          <w:color w:val="000000" w:themeColor="text1"/>
          <w:sz w:val="22"/>
          <w:szCs w:val="22"/>
          <w:lang w:val="uk-UA"/>
        </w:rPr>
        <w:t>.04</w:t>
      </w:r>
      <w:r w:rsidR="0061795E" w:rsidRPr="00C001EF">
        <w:rPr>
          <w:color w:val="000000" w:themeColor="text1"/>
          <w:sz w:val="22"/>
          <w:szCs w:val="22"/>
          <w:lang w:val="uk-UA"/>
        </w:rPr>
        <w:t>.201</w:t>
      </w:r>
      <w:r w:rsidR="00C001EF" w:rsidRPr="00C001EF">
        <w:rPr>
          <w:color w:val="000000" w:themeColor="text1"/>
          <w:sz w:val="22"/>
          <w:szCs w:val="22"/>
          <w:lang w:val="uk-UA"/>
        </w:rPr>
        <w:t>9</w:t>
      </w:r>
      <w:r w:rsidR="0061795E" w:rsidRPr="00C001EF">
        <w:rPr>
          <w:color w:val="000000" w:themeColor="text1"/>
          <w:sz w:val="22"/>
          <w:szCs w:val="22"/>
          <w:lang w:val="uk-UA"/>
        </w:rPr>
        <w:t xml:space="preserve"> р. (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на дату складання переліку </w:t>
      </w:r>
      <w:r w:rsidR="00FD3D7B" w:rsidRPr="0081277F">
        <w:rPr>
          <w:color w:val="000000" w:themeColor="text1"/>
          <w:sz w:val="22"/>
          <w:szCs w:val="22"/>
          <w:lang w:val="uk-UA"/>
        </w:rPr>
        <w:t>акціонерів</w:t>
      </w:r>
      <w:r w:rsidR="0061795E" w:rsidRPr="0081277F">
        <w:rPr>
          <w:color w:val="000000" w:themeColor="text1"/>
          <w:sz w:val="22"/>
          <w:szCs w:val="22"/>
          <w:lang w:val="uk-UA"/>
        </w:rPr>
        <w:t>,</w:t>
      </w:r>
      <w:r w:rsidR="00FD3D7B" w:rsidRPr="0081277F">
        <w:rPr>
          <w:color w:val="000000" w:themeColor="text1"/>
          <w:sz w:val="22"/>
          <w:szCs w:val="22"/>
          <w:lang w:val="uk-UA"/>
        </w:rPr>
        <w:t xml:space="preserve"> </w:t>
      </w:r>
      <w:r w:rsidR="002F2B0A" w:rsidRPr="0081277F">
        <w:rPr>
          <w:color w:val="000000" w:themeColor="text1"/>
          <w:sz w:val="22"/>
          <w:szCs w:val="22"/>
          <w:lang w:val="uk-UA"/>
        </w:rPr>
        <w:t>які мають право на участь у</w:t>
      </w:r>
      <w:r w:rsidR="00C001EF" w:rsidRPr="0081277F">
        <w:rPr>
          <w:color w:val="000000" w:themeColor="text1"/>
          <w:sz w:val="22"/>
          <w:szCs w:val="22"/>
          <w:lang w:val="uk-UA"/>
        </w:rPr>
        <w:t xml:space="preserve"> чергових</w:t>
      </w:r>
      <w:r w:rsidR="002F2B0A" w:rsidRPr="0081277F">
        <w:rPr>
          <w:color w:val="000000" w:themeColor="text1"/>
          <w:sz w:val="22"/>
          <w:szCs w:val="22"/>
          <w:lang w:val="uk-UA"/>
        </w:rPr>
        <w:t xml:space="preserve"> загальних зборах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 акціонерів Товариства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, що призначені на </w:t>
      </w:r>
      <w:r w:rsidR="00C001EF" w:rsidRPr="0081277F">
        <w:rPr>
          <w:color w:val="000000" w:themeColor="text1"/>
          <w:sz w:val="22"/>
          <w:szCs w:val="22"/>
          <w:lang w:val="uk-UA"/>
        </w:rPr>
        <w:t>05.04.2019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 р.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) загальна кількість акцій Товариства складає: </w:t>
      </w:r>
      <w:r w:rsidR="00F77445" w:rsidRPr="0081277F">
        <w:rPr>
          <w:color w:val="000000" w:themeColor="text1"/>
          <w:sz w:val="22"/>
          <w:szCs w:val="22"/>
          <w:lang w:val="uk-UA"/>
        </w:rPr>
        <w:t>50 000 000 шт</w:t>
      </w:r>
      <w:r w:rsidR="0061795E" w:rsidRPr="0081277F">
        <w:rPr>
          <w:color w:val="000000" w:themeColor="text1"/>
          <w:sz w:val="22"/>
          <w:szCs w:val="22"/>
          <w:lang w:val="uk-UA"/>
        </w:rPr>
        <w:t>.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 простих іменних акцій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 та 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загальна кількість 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голосуючих акцій: </w:t>
      </w:r>
      <w:r w:rsidR="00F77445" w:rsidRPr="0081277F">
        <w:rPr>
          <w:color w:val="000000" w:themeColor="text1"/>
          <w:sz w:val="22"/>
          <w:szCs w:val="22"/>
          <w:lang w:val="uk-UA"/>
        </w:rPr>
        <w:t xml:space="preserve">49 300 000 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 шт.</w:t>
      </w:r>
    </w:p>
    <w:p w:rsidR="00B96F4B" w:rsidRDefault="00B96F4B" w:rsidP="00B96F4B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C84857" w:rsidRPr="00FD3D7B" w:rsidRDefault="00C84857" w:rsidP="00C84857">
      <w:pPr>
        <w:pStyle w:val="a3"/>
        <w:shd w:val="clear" w:color="auto" w:fill="FFFFFF"/>
        <w:tabs>
          <w:tab w:val="left" w:pos="1080"/>
        </w:tabs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  <w:r w:rsidRPr="00D728D2">
        <w:rPr>
          <w:b/>
          <w:sz w:val="22"/>
          <w:szCs w:val="22"/>
          <w:lang w:val="uk-UA"/>
        </w:rPr>
        <w:t>Директор</w:t>
      </w:r>
      <w:r>
        <w:rPr>
          <w:b/>
          <w:sz w:val="22"/>
          <w:szCs w:val="22"/>
          <w:lang w:val="uk-UA"/>
        </w:rPr>
        <w:t xml:space="preserve"> </w:t>
      </w:r>
      <w:r w:rsidRPr="00FD3D7B">
        <w:rPr>
          <w:b/>
          <w:sz w:val="22"/>
          <w:szCs w:val="22"/>
          <w:lang w:val="uk-UA"/>
        </w:rPr>
        <w:t>П</w:t>
      </w:r>
      <w:r w:rsidR="003810A7">
        <w:rPr>
          <w:b/>
          <w:sz w:val="22"/>
          <w:szCs w:val="22"/>
          <w:lang w:val="uk-UA"/>
        </w:rPr>
        <w:t>р</w:t>
      </w:r>
      <w:r w:rsidRPr="00FD3D7B">
        <w:rPr>
          <w:b/>
          <w:sz w:val="22"/>
          <w:szCs w:val="22"/>
          <w:lang w:val="uk-UA"/>
        </w:rPr>
        <w:t>АТ «ФК «СУЧАСНІ КРЕДИТНІ ТЕХНОЛОГІЇ»   Н.А. Гуржий</w:t>
      </w:r>
    </w:p>
    <w:p w:rsidR="00B96F4B" w:rsidRPr="00EE285F" w:rsidRDefault="00B96F4B" w:rsidP="00B96F4B">
      <w:pPr>
        <w:pStyle w:val="a4"/>
        <w:tabs>
          <w:tab w:val="left" w:pos="1080"/>
        </w:tabs>
        <w:jc w:val="both"/>
        <w:rPr>
          <w:color w:val="000000" w:themeColor="text1"/>
          <w:sz w:val="22"/>
          <w:szCs w:val="22"/>
        </w:rPr>
      </w:pPr>
    </w:p>
    <w:p w:rsidR="006C351A" w:rsidRPr="00EE285F" w:rsidRDefault="006C351A" w:rsidP="00EE285F">
      <w:pPr>
        <w:rPr>
          <w:color w:val="000000" w:themeColor="text1"/>
          <w:lang w:val="uk-UA"/>
        </w:rPr>
      </w:pPr>
    </w:p>
    <w:sectPr w:rsidR="006C351A" w:rsidRPr="00EE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E1"/>
    <w:rsid w:val="000D410F"/>
    <w:rsid w:val="00101DC3"/>
    <w:rsid w:val="00160F05"/>
    <w:rsid w:val="002F2B0A"/>
    <w:rsid w:val="003810A7"/>
    <w:rsid w:val="004C6E01"/>
    <w:rsid w:val="005E3074"/>
    <w:rsid w:val="0061795E"/>
    <w:rsid w:val="006A14E1"/>
    <w:rsid w:val="006B0E4E"/>
    <w:rsid w:val="006C351A"/>
    <w:rsid w:val="0081277F"/>
    <w:rsid w:val="00B96F4B"/>
    <w:rsid w:val="00BD75A4"/>
    <w:rsid w:val="00C001EF"/>
    <w:rsid w:val="00C108AA"/>
    <w:rsid w:val="00C84857"/>
    <w:rsid w:val="00EE285F"/>
    <w:rsid w:val="00F77445"/>
    <w:rsid w:val="00FD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6150B-780C-4DC6-98F1-8147E5E1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96F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B96F4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19</cp:revision>
  <dcterms:created xsi:type="dcterms:W3CDTF">2018-02-06T09:20:00Z</dcterms:created>
  <dcterms:modified xsi:type="dcterms:W3CDTF">2019-04-04T08:30:00Z</dcterms:modified>
</cp:coreProperties>
</file>