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05" w:rsidRPr="005E3074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5E3074">
        <w:rPr>
          <w:b/>
          <w:sz w:val="22"/>
          <w:szCs w:val="22"/>
          <w:lang w:val="uk-UA"/>
        </w:rPr>
        <w:t xml:space="preserve">ІНФОРМАЦІЯ </w:t>
      </w:r>
    </w:p>
    <w:p w:rsidR="00160F05" w:rsidRPr="005E3074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5E3074">
        <w:rPr>
          <w:b/>
          <w:sz w:val="22"/>
          <w:szCs w:val="22"/>
          <w:lang w:val="uk-UA"/>
        </w:rPr>
        <w:t xml:space="preserve">ПРО </w:t>
      </w:r>
      <w:r w:rsidRPr="005E3074">
        <w:rPr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160F05" w:rsidRPr="005E3074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5E3074">
        <w:rPr>
          <w:b/>
          <w:color w:val="000000" w:themeColor="text1"/>
          <w:sz w:val="22"/>
          <w:szCs w:val="22"/>
          <w:lang w:val="uk-UA"/>
        </w:rPr>
        <w:t xml:space="preserve">станом на </w:t>
      </w:r>
      <w:r w:rsidR="00546DA7">
        <w:rPr>
          <w:b/>
          <w:color w:val="000000" w:themeColor="text1"/>
          <w:sz w:val="22"/>
          <w:szCs w:val="22"/>
          <w:lang w:val="uk-UA"/>
        </w:rPr>
        <w:t>2</w:t>
      </w:r>
      <w:r w:rsidR="00AF6D7F">
        <w:rPr>
          <w:b/>
          <w:color w:val="000000" w:themeColor="text1"/>
          <w:sz w:val="22"/>
          <w:szCs w:val="22"/>
          <w:lang w:val="uk-UA"/>
        </w:rPr>
        <w:t>4</w:t>
      </w:r>
      <w:r w:rsidRPr="005E3074">
        <w:rPr>
          <w:b/>
          <w:color w:val="000000" w:themeColor="text1"/>
          <w:sz w:val="22"/>
          <w:szCs w:val="22"/>
          <w:lang w:val="uk-UA"/>
        </w:rPr>
        <w:t>.02.20</w:t>
      </w:r>
      <w:r w:rsidR="00AF6D7F">
        <w:rPr>
          <w:b/>
          <w:color w:val="000000" w:themeColor="text1"/>
          <w:sz w:val="22"/>
          <w:szCs w:val="22"/>
          <w:lang w:val="uk-UA"/>
        </w:rPr>
        <w:t>20</w:t>
      </w:r>
      <w:r w:rsidRPr="005E3074">
        <w:rPr>
          <w:b/>
          <w:color w:val="000000" w:themeColor="text1"/>
          <w:sz w:val="22"/>
          <w:szCs w:val="22"/>
          <w:lang w:val="uk-UA"/>
        </w:rPr>
        <w:t xml:space="preserve"> р.</w:t>
      </w:r>
    </w:p>
    <w:p w:rsidR="00160F05" w:rsidRPr="00160F05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:rsidR="0061795E" w:rsidRDefault="00546DA7" w:rsidP="00B96F4B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1410D">
        <w:rPr>
          <w:b/>
          <w:sz w:val="22"/>
          <w:szCs w:val="22"/>
          <w:lang w:val="uk-UA"/>
        </w:rPr>
        <w:t>ПРИВАТНЕ</w:t>
      </w:r>
      <w:r w:rsidR="000D410F" w:rsidRPr="00967ACD">
        <w:rPr>
          <w:b/>
          <w:sz w:val="22"/>
          <w:szCs w:val="22"/>
          <w:lang w:val="uk-UA"/>
        </w:rPr>
        <w:t xml:space="preserve"> АКЦІОНЕРНЕ ТОВАРИСТВО «ФІНАНСОВА КОМПАНІЯ «СУЧАСНІ КРЕДИТНІ ТЕХНОЛОГІЇ»</w:t>
      </w:r>
      <w:r w:rsidR="0061795E" w:rsidRPr="00EE285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 w:rsidR="00EE285F">
        <w:rPr>
          <w:color w:val="000000" w:themeColor="text1"/>
          <w:sz w:val="22"/>
          <w:szCs w:val="22"/>
          <w:lang w:val="uk-UA"/>
        </w:rPr>
        <w:t>,</w:t>
      </w:r>
      <w:r w:rsidR="00EE285F" w:rsidRPr="00EE285F">
        <w:rPr>
          <w:color w:val="000000" w:themeColor="text1"/>
          <w:sz w:val="22"/>
          <w:szCs w:val="22"/>
          <w:lang w:val="uk-UA"/>
        </w:rPr>
        <w:t xml:space="preserve"> </w:t>
      </w:r>
      <w:r w:rsidR="00EE285F">
        <w:rPr>
          <w:color w:val="000000" w:themeColor="text1"/>
          <w:sz w:val="22"/>
          <w:szCs w:val="22"/>
          <w:lang w:val="uk-UA"/>
        </w:rPr>
        <w:t>в</w:t>
      </w:r>
      <w:r w:rsidR="00EE285F" w:rsidRPr="00EE285F">
        <w:rPr>
          <w:color w:val="000000" w:themeColor="text1"/>
          <w:sz w:val="22"/>
          <w:szCs w:val="22"/>
          <w:lang w:val="uk-UA"/>
        </w:rPr>
        <w:t>ідповідно до ч.</w:t>
      </w:r>
      <w:r w:rsidR="00EE285F">
        <w:rPr>
          <w:color w:val="000000" w:themeColor="text1"/>
          <w:sz w:val="22"/>
          <w:szCs w:val="22"/>
          <w:lang w:val="uk-UA"/>
        </w:rPr>
        <w:t xml:space="preserve"> </w:t>
      </w:r>
      <w:r w:rsidR="00EE285F" w:rsidRPr="00EE285F">
        <w:rPr>
          <w:color w:val="000000" w:themeColor="text1"/>
          <w:sz w:val="22"/>
          <w:szCs w:val="22"/>
          <w:lang w:val="uk-UA"/>
        </w:rPr>
        <w:t xml:space="preserve">4 ст. 35 Закону України </w:t>
      </w:r>
      <w:r w:rsidR="00EE285F">
        <w:rPr>
          <w:color w:val="000000" w:themeColor="text1"/>
          <w:sz w:val="22"/>
          <w:szCs w:val="22"/>
          <w:lang w:val="uk-UA"/>
        </w:rPr>
        <w:t>«</w:t>
      </w:r>
      <w:r w:rsidR="00EE285F" w:rsidRPr="00EE285F">
        <w:rPr>
          <w:color w:val="000000" w:themeColor="text1"/>
          <w:sz w:val="22"/>
          <w:szCs w:val="22"/>
          <w:lang w:val="uk-UA"/>
        </w:rPr>
        <w:t>Про акціонерні товариства</w:t>
      </w:r>
      <w:r w:rsidR="00EE285F">
        <w:rPr>
          <w:color w:val="000000" w:themeColor="text1"/>
          <w:sz w:val="22"/>
          <w:szCs w:val="22"/>
          <w:lang w:val="uk-UA"/>
        </w:rPr>
        <w:t>»</w:t>
      </w:r>
      <w:r w:rsidR="0061795E" w:rsidRPr="00EE285F">
        <w:rPr>
          <w:color w:val="000000" w:themeColor="text1"/>
          <w:sz w:val="22"/>
          <w:szCs w:val="22"/>
          <w:lang w:val="uk-UA"/>
        </w:rPr>
        <w:t xml:space="preserve"> повідомляє, що станом на </w:t>
      </w:r>
      <w:r w:rsidR="00AF6D7F">
        <w:rPr>
          <w:color w:val="000000" w:themeColor="text1"/>
          <w:sz w:val="22"/>
          <w:szCs w:val="22"/>
          <w:lang w:val="uk-UA"/>
        </w:rPr>
        <w:t>24</w:t>
      </w:r>
      <w:r w:rsidR="000D410F">
        <w:rPr>
          <w:color w:val="000000" w:themeColor="text1"/>
          <w:sz w:val="22"/>
          <w:szCs w:val="22"/>
          <w:lang w:val="uk-UA"/>
        </w:rPr>
        <w:t>.02</w:t>
      </w:r>
      <w:r w:rsidR="0061795E" w:rsidRPr="00EE285F">
        <w:rPr>
          <w:color w:val="000000" w:themeColor="text1"/>
          <w:sz w:val="22"/>
          <w:szCs w:val="22"/>
          <w:lang w:val="uk-UA"/>
        </w:rPr>
        <w:t>.20</w:t>
      </w:r>
      <w:r w:rsidR="00AF6D7F">
        <w:rPr>
          <w:color w:val="000000" w:themeColor="text1"/>
          <w:sz w:val="22"/>
          <w:szCs w:val="22"/>
          <w:lang w:val="uk-UA"/>
        </w:rPr>
        <w:t>20</w:t>
      </w:r>
      <w:r w:rsidR="0061795E" w:rsidRPr="00EE285F">
        <w:rPr>
          <w:color w:val="000000" w:themeColor="text1"/>
          <w:sz w:val="22"/>
          <w:szCs w:val="22"/>
          <w:lang w:val="uk-UA"/>
        </w:rPr>
        <w:t xml:space="preserve"> р. (на дату складання переліку осіб, яким надсилається повідомлення про проведення чергових загальних зборів акціонерів Товариства</w:t>
      </w:r>
      <w:r w:rsidR="00B96F4B">
        <w:rPr>
          <w:color w:val="000000" w:themeColor="text1"/>
          <w:sz w:val="22"/>
          <w:szCs w:val="22"/>
          <w:lang w:val="uk-UA"/>
        </w:rPr>
        <w:t xml:space="preserve">, що призначені </w:t>
      </w:r>
      <w:r w:rsidR="00B96F4B" w:rsidRPr="00101DC3">
        <w:rPr>
          <w:color w:val="000000" w:themeColor="text1"/>
          <w:sz w:val="22"/>
          <w:szCs w:val="22"/>
          <w:lang w:val="uk-UA"/>
        </w:rPr>
        <w:t xml:space="preserve">на </w:t>
      </w:r>
      <w:r>
        <w:rPr>
          <w:color w:val="000000" w:themeColor="text1"/>
          <w:sz w:val="22"/>
          <w:szCs w:val="22"/>
          <w:lang w:val="uk-UA"/>
        </w:rPr>
        <w:t>0</w:t>
      </w:r>
      <w:r w:rsidR="00AF6D7F">
        <w:rPr>
          <w:color w:val="000000" w:themeColor="text1"/>
          <w:sz w:val="22"/>
          <w:szCs w:val="22"/>
          <w:lang w:val="uk-UA"/>
        </w:rPr>
        <w:t>6</w:t>
      </w:r>
      <w:r w:rsidR="000D410F" w:rsidRPr="00101DC3">
        <w:rPr>
          <w:color w:val="000000" w:themeColor="text1"/>
          <w:sz w:val="22"/>
          <w:szCs w:val="22"/>
          <w:lang w:val="uk-UA"/>
        </w:rPr>
        <w:t>.04</w:t>
      </w:r>
      <w:r w:rsidR="00B96F4B" w:rsidRPr="00101DC3">
        <w:rPr>
          <w:color w:val="000000" w:themeColor="text1"/>
          <w:sz w:val="22"/>
          <w:szCs w:val="22"/>
          <w:lang w:val="uk-UA"/>
        </w:rPr>
        <w:t>.20</w:t>
      </w:r>
      <w:r w:rsidR="00AF6D7F">
        <w:rPr>
          <w:color w:val="000000" w:themeColor="text1"/>
          <w:sz w:val="22"/>
          <w:szCs w:val="22"/>
          <w:lang w:val="uk-UA"/>
        </w:rPr>
        <w:t>20</w:t>
      </w:r>
      <w:r w:rsidR="00B96F4B" w:rsidRPr="00101DC3">
        <w:rPr>
          <w:color w:val="000000" w:themeColor="text1"/>
          <w:sz w:val="22"/>
          <w:szCs w:val="22"/>
          <w:lang w:val="uk-UA"/>
        </w:rPr>
        <w:t xml:space="preserve"> </w:t>
      </w:r>
      <w:r w:rsidR="00B96F4B" w:rsidRPr="00E12E4B">
        <w:rPr>
          <w:color w:val="000000" w:themeColor="text1"/>
          <w:sz w:val="22"/>
          <w:szCs w:val="22"/>
          <w:lang w:val="uk-UA"/>
        </w:rPr>
        <w:t>р.</w:t>
      </w:r>
      <w:r w:rsidR="0061795E" w:rsidRPr="00E12E4B">
        <w:rPr>
          <w:color w:val="000000" w:themeColor="text1"/>
          <w:sz w:val="22"/>
          <w:szCs w:val="22"/>
          <w:lang w:val="uk-UA"/>
        </w:rPr>
        <w:t xml:space="preserve">) загальна кількість акцій Товариства складає: </w:t>
      </w:r>
      <w:r w:rsidR="00F77445" w:rsidRPr="00E12E4B">
        <w:rPr>
          <w:color w:val="000000" w:themeColor="text1"/>
          <w:sz w:val="22"/>
          <w:szCs w:val="22"/>
          <w:lang w:val="uk-UA"/>
        </w:rPr>
        <w:t>50 000 000 шт</w:t>
      </w:r>
      <w:r w:rsidR="0061795E" w:rsidRPr="00E12E4B">
        <w:rPr>
          <w:color w:val="000000" w:themeColor="text1"/>
          <w:sz w:val="22"/>
          <w:szCs w:val="22"/>
          <w:lang w:val="uk-UA"/>
        </w:rPr>
        <w:t>.</w:t>
      </w:r>
      <w:r w:rsidR="00B96F4B" w:rsidRPr="00E12E4B">
        <w:rPr>
          <w:color w:val="000000" w:themeColor="text1"/>
          <w:sz w:val="22"/>
          <w:szCs w:val="22"/>
          <w:lang w:val="uk-UA"/>
        </w:rPr>
        <w:t xml:space="preserve"> простих іменних акцій</w:t>
      </w:r>
      <w:r w:rsidR="0061795E" w:rsidRPr="00E12E4B">
        <w:rPr>
          <w:color w:val="000000" w:themeColor="text1"/>
          <w:sz w:val="22"/>
          <w:szCs w:val="22"/>
          <w:lang w:val="uk-UA"/>
        </w:rPr>
        <w:t xml:space="preserve"> та </w:t>
      </w:r>
      <w:r w:rsidR="00B96F4B" w:rsidRPr="00E12E4B">
        <w:rPr>
          <w:color w:val="000000" w:themeColor="text1"/>
          <w:sz w:val="22"/>
          <w:szCs w:val="22"/>
          <w:lang w:val="uk-UA"/>
        </w:rPr>
        <w:t xml:space="preserve">загальна кількість </w:t>
      </w:r>
      <w:r w:rsidR="0061795E" w:rsidRPr="00E12E4B">
        <w:rPr>
          <w:color w:val="000000" w:themeColor="text1"/>
          <w:sz w:val="22"/>
          <w:szCs w:val="22"/>
          <w:lang w:val="uk-UA"/>
        </w:rPr>
        <w:t xml:space="preserve">голосуючих акцій: </w:t>
      </w:r>
      <w:r w:rsidR="00F77445" w:rsidRPr="00E12E4B">
        <w:rPr>
          <w:color w:val="000000" w:themeColor="text1"/>
          <w:sz w:val="22"/>
          <w:szCs w:val="22"/>
          <w:lang w:val="uk-UA"/>
        </w:rPr>
        <w:t xml:space="preserve">49 300 000 </w:t>
      </w:r>
      <w:r w:rsidR="00B96F4B" w:rsidRPr="00E12E4B">
        <w:rPr>
          <w:color w:val="000000" w:themeColor="text1"/>
          <w:sz w:val="22"/>
          <w:szCs w:val="22"/>
          <w:lang w:val="uk-UA"/>
        </w:rPr>
        <w:t xml:space="preserve"> шт.</w:t>
      </w:r>
    </w:p>
    <w:p w:rsidR="00B96F4B" w:rsidRDefault="00B96F4B" w:rsidP="00B96F4B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C84857" w:rsidRPr="00EE285F" w:rsidRDefault="00C84857" w:rsidP="00C84857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728D2">
        <w:rPr>
          <w:b/>
          <w:sz w:val="22"/>
          <w:szCs w:val="22"/>
          <w:lang w:val="uk-UA"/>
        </w:rPr>
        <w:t>Директор</w:t>
      </w:r>
      <w:r>
        <w:rPr>
          <w:b/>
          <w:sz w:val="22"/>
          <w:szCs w:val="22"/>
          <w:lang w:val="uk-UA"/>
        </w:rPr>
        <w:t xml:space="preserve"> </w:t>
      </w:r>
      <w:r w:rsidRPr="00C521DD">
        <w:rPr>
          <w:b/>
          <w:sz w:val="22"/>
          <w:szCs w:val="22"/>
        </w:rPr>
        <w:t>П</w:t>
      </w:r>
      <w:r w:rsidR="00546DA7">
        <w:rPr>
          <w:b/>
          <w:sz w:val="22"/>
          <w:szCs w:val="22"/>
          <w:lang w:val="uk-UA"/>
        </w:rPr>
        <w:t>р</w:t>
      </w:r>
      <w:r w:rsidRPr="00C521DD">
        <w:rPr>
          <w:b/>
          <w:sz w:val="22"/>
          <w:szCs w:val="22"/>
        </w:rPr>
        <w:t xml:space="preserve">АТ «ФК «СУЧАСНІ КРЕДИТНІ ТЕХНОЛОГІЇ»  </w:t>
      </w:r>
      <w:bookmarkStart w:id="0" w:name="_GoBack"/>
      <w:bookmarkEnd w:id="0"/>
      <w:r w:rsidRPr="00C521DD">
        <w:rPr>
          <w:b/>
          <w:sz w:val="22"/>
          <w:szCs w:val="22"/>
        </w:rPr>
        <w:t>Н.А. Гуржий</w:t>
      </w:r>
    </w:p>
    <w:p w:rsidR="00B96F4B" w:rsidRPr="00EE285F" w:rsidRDefault="00B96F4B" w:rsidP="00B96F4B">
      <w:pPr>
        <w:pStyle w:val="a4"/>
        <w:tabs>
          <w:tab w:val="left" w:pos="1080"/>
        </w:tabs>
        <w:jc w:val="both"/>
        <w:rPr>
          <w:color w:val="000000" w:themeColor="text1"/>
          <w:sz w:val="22"/>
          <w:szCs w:val="22"/>
        </w:rPr>
      </w:pPr>
    </w:p>
    <w:p w:rsidR="006C351A" w:rsidRPr="00EE285F" w:rsidRDefault="006C351A" w:rsidP="00EE285F">
      <w:pPr>
        <w:rPr>
          <w:color w:val="000000" w:themeColor="text1"/>
          <w:lang w:val="uk-UA"/>
        </w:rPr>
      </w:pPr>
    </w:p>
    <w:sectPr w:rsidR="006C351A" w:rsidRPr="00EE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E1"/>
    <w:rsid w:val="000D410F"/>
    <w:rsid w:val="00101DC3"/>
    <w:rsid w:val="0011410D"/>
    <w:rsid w:val="00160F05"/>
    <w:rsid w:val="00546DA7"/>
    <w:rsid w:val="005E3074"/>
    <w:rsid w:val="0061795E"/>
    <w:rsid w:val="006A14E1"/>
    <w:rsid w:val="006B0E4E"/>
    <w:rsid w:val="006C351A"/>
    <w:rsid w:val="00AF6D7F"/>
    <w:rsid w:val="00B96F4B"/>
    <w:rsid w:val="00C108AA"/>
    <w:rsid w:val="00C84857"/>
    <w:rsid w:val="00E12E4B"/>
    <w:rsid w:val="00EE285F"/>
    <w:rsid w:val="00F45341"/>
    <w:rsid w:val="00F7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96F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B96F4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96F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B96F4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16</cp:revision>
  <dcterms:created xsi:type="dcterms:W3CDTF">2018-02-06T09:20:00Z</dcterms:created>
  <dcterms:modified xsi:type="dcterms:W3CDTF">2020-03-04T08:58:00Z</dcterms:modified>
</cp:coreProperties>
</file>